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2F4" w:rsidRPr="00FD44BF" w:rsidRDefault="009712F4" w:rsidP="004A7C16">
      <w:pPr>
        <w:spacing w:line="360" w:lineRule="auto"/>
        <w:jc w:val="both"/>
        <w:rPr>
          <w:rFonts w:ascii="Times New Roman" w:hAnsi="Times New Roman" w:cs="Times New Roman"/>
          <w:b/>
          <w:i/>
          <w:sz w:val="24"/>
          <w:szCs w:val="24"/>
        </w:rPr>
      </w:pPr>
      <w:r w:rsidRPr="00FD44BF">
        <w:rPr>
          <w:rFonts w:ascii="Times New Roman" w:hAnsi="Times New Roman" w:cs="Times New Roman"/>
          <w:b/>
          <w:i/>
          <w:sz w:val="24"/>
          <w:szCs w:val="24"/>
        </w:rPr>
        <w:t>Φυσική Αγωγή</w:t>
      </w:r>
    </w:p>
    <w:p w:rsidR="009712F4" w:rsidRPr="00FD44BF" w:rsidRDefault="009712F4" w:rsidP="004A7C16">
      <w:pPr>
        <w:spacing w:line="360" w:lineRule="auto"/>
        <w:jc w:val="both"/>
        <w:rPr>
          <w:rFonts w:ascii="Times New Roman" w:hAnsi="Times New Roman" w:cs="Times New Roman"/>
          <w:sz w:val="24"/>
          <w:szCs w:val="24"/>
          <w:lang w:val="en-US"/>
        </w:rPr>
      </w:pPr>
      <w:r w:rsidRPr="00FD44BF">
        <w:rPr>
          <w:rFonts w:ascii="Times New Roman" w:hAnsi="Times New Roman" w:cs="Times New Roman"/>
          <w:b/>
          <w:sz w:val="24"/>
          <w:szCs w:val="24"/>
        </w:rPr>
        <w:t>Τάξη:</w:t>
      </w:r>
      <w:r w:rsidRPr="00FD44BF">
        <w:rPr>
          <w:rFonts w:ascii="Times New Roman" w:hAnsi="Times New Roman" w:cs="Times New Roman"/>
          <w:sz w:val="24"/>
          <w:szCs w:val="24"/>
        </w:rPr>
        <w:t xml:space="preserve"> ΣΤ΄ Δημοτικού</w:t>
      </w:r>
    </w:p>
    <w:p w:rsidR="009712F4" w:rsidRPr="00FD44BF" w:rsidRDefault="009712F4" w:rsidP="004A7C16">
      <w:pPr>
        <w:spacing w:line="360" w:lineRule="auto"/>
        <w:jc w:val="both"/>
        <w:rPr>
          <w:rFonts w:ascii="Times New Roman" w:hAnsi="Times New Roman" w:cs="Times New Roman"/>
          <w:sz w:val="24"/>
          <w:szCs w:val="24"/>
          <w:lang w:val="en-US"/>
        </w:rPr>
      </w:pPr>
      <w:r w:rsidRPr="00FD44BF">
        <w:rPr>
          <w:rFonts w:ascii="Times New Roman" w:hAnsi="Times New Roman" w:cs="Times New Roman"/>
          <w:b/>
          <w:sz w:val="24"/>
          <w:szCs w:val="24"/>
        </w:rPr>
        <w:t>Διδακτικές ώρες</w:t>
      </w:r>
      <w:r w:rsidRPr="00FD44BF">
        <w:rPr>
          <w:rFonts w:ascii="Times New Roman" w:hAnsi="Times New Roman" w:cs="Times New Roman"/>
          <w:sz w:val="24"/>
          <w:szCs w:val="24"/>
        </w:rPr>
        <w:t xml:space="preserve">: </w:t>
      </w:r>
      <w:r w:rsidRPr="00FD44BF">
        <w:rPr>
          <w:rFonts w:ascii="Times New Roman" w:hAnsi="Times New Roman" w:cs="Times New Roman"/>
          <w:sz w:val="24"/>
          <w:szCs w:val="24"/>
          <w:lang w:val="en-US"/>
        </w:rPr>
        <w:t>2</w:t>
      </w:r>
    </w:p>
    <w:p w:rsidR="009712F4" w:rsidRPr="00FD44BF" w:rsidRDefault="009712F4" w:rsidP="004A7C16">
      <w:pPr>
        <w:spacing w:line="360" w:lineRule="auto"/>
        <w:jc w:val="both"/>
        <w:rPr>
          <w:rFonts w:ascii="Times New Roman" w:hAnsi="Times New Roman" w:cs="Times New Roman"/>
          <w:sz w:val="24"/>
          <w:szCs w:val="24"/>
        </w:rPr>
      </w:pPr>
      <w:r w:rsidRPr="00FD44BF">
        <w:rPr>
          <w:rFonts w:ascii="Times New Roman" w:hAnsi="Times New Roman" w:cs="Times New Roman"/>
          <w:b/>
          <w:sz w:val="24"/>
          <w:szCs w:val="24"/>
        </w:rPr>
        <w:t>Αίθουσα</w:t>
      </w:r>
      <w:r w:rsidRPr="00FD44BF">
        <w:rPr>
          <w:rFonts w:ascii="Times New Roman" w:hAnsi="Times New Roman" w:cs="Times New Roman"/>
          <w:sz w:val="24"/>
          <w:szCs w:val="24"/>
        </w:rPr>
        <w:t>: Πληροφορικής</w:t>
      </w:r>
    </w:p>
    <w:p w:rsidR="009712F4" w:rsidRPr="00FD44BF" w:rsidRDefault="009712F4" w:rsidP="004A7C16">
      <w:pPr>
        <w:spacing w:after="0" w:line="360" w:lineRule="auto"/>
        <w:jc w:val="both"/>
        <w:rPr>
          <w:rFonts w:ascii="Times New Roman" w:eastAsia="Times New Roman" w:hAnsi="Times New Roman" w:cs="Times New Roman"/>
          <w:b/>
          <w:spacing w:val="4"/>
          <w:sz w:val="24"/>
          <w:szCs w:val="24"/>
          <w:lang w:eastAsia="el-GR"/>
        </w:rPr>
      </w:pPr>
    </w:p>
    <w:p w:rsidR="009712F4" w:rsidRPr="00FD44BF" w:rsidRDefault="009712F4" w:rsidP="004A7C16">
      <w:pPr>
        <w:spacing w:after="0" w:line="360" w:lineRule="auto"/>
        <w:jc w:val="both"/>
        <w:rPr>
          <w:rFonts w:ascii="Times New Roman" w:eastAsia="Times New Roman" w:hAnsi="Times New Roman" w:cs="Times New Roman"/>
          <w:i/>
          <w:sz w:val="24"/>
          <w:szCs w:val="24"/>
          <w:lang w:eastAsia="el-GR"/>
        </w:rPr>
      </w:pPr>
      <w:r w:rsidRPr="00FD44BF">
        <w:rPr>
          <w:rFonts w:ascii="Times New Roman" w:eastAsia="Times New Roman" w:hAnsi="Times New Roman" w:cs="Times New Roman"/>
          <w:b/>
          <w:spacing w:val="4"/>
          <w:sz w:val="24"/>
          <w:szCs w:val="24"/>
          <w:lang w:eastAsia="el-GR"/>
        </w:rPr>
        <w:t>ΤΙΤΛΟΣ:</w:t>
      </w:r>
      <w:r w:rsidRPr="00FD44BF">
        <w:rPr>
          <w:rFonts w:ascii="Times New Roman" w:eastAsia="Times New Roman" w:hAnsi="Times New Roman" w:cs="Times New Roman"/>
          <w:i/>
          <w:sz w:val="24"/>
          <w:szCs w:val="24"/>
          <w:lang w:eastAsia="el-GR"/>
        </w:rPr>
        <w:t xml:space="preserve"> </w:t>
      </w:r>
      <w:r w:rsidR="004A7C16" w:rsidRPr="00FD44BF">
        <w:rPr>
          <w:rFonts w:ascii="Times New Roman" w:eastAsia="Times New Roman" w:hAnsi="Times New Roman" w:cs="Times New Roman"/>
          <w:b/>
          <w:i/>
          <w:sz w:val="24"/>
          <w:szCs w:val="24"/>
          <w:lang w:eastAsia="el-GR"/>
        </w:rPr>
        <w:t>Ταξίδι στο χρόνο – Οι Ολυμπιακοί αγώνες</w:t>
      </w:r>
    </w:p>
    <w:p w:rsidR="009712F4" w:rsidRPr="00FD44BF" w:rsidRDefault="009712F4" w:rsidP="004A7C16">
      <w:pPr>
        <w:spacing w:after="0" w:line="360" w:lineRule="auto"/>
        <w:jc w:val="both"/>
        <w:rPr>
          <w:rFonts w:ascii="Times New Roman" w:eastAsia="Times New Roman" w:hAnsi="Times New Roman" w:cs="Times New Roman"/>
          <w:i/>
          <w:sz w:val="24"/>
          <w:szCs w:val="24"/>
          <w:lang w:eastAsia="el-GR"/>
        </w:rPr>
      </w:pPr>
    </w:p>
    <w:p w:rsidR="009712F4" w:rsidRPr="00FD44BF" w:rsidRDefault="009712F4" w:rsidP="004A7C16">
      <w:pPr>
        <w:spacing w:after="0" w:line="360" w:lineRule="auto"/>
        <w:jc w:val="both"/>
        <w:rPr>
          <w:rFonts w:ascii="Times New Roman" w:hAnsi="Times New Roman" w:cs="Times New Roman"/>
          <w:color w:val="404040"/>
          <w:sz w:val="24"/>
          <w:szCs w:val="24"/>
        </w:rPr>
      </w:pPr>
      <w:r w:rsidRPr="00FD44BF">
        <w:rPr>
          <w:rFonts w:ascii="Times New Roman" w:eastAsia="Times New Roman" w:hAnsi="Times New Roman" w:cs="Times New Roman"/>
          <w:spacing w:val="4"/>
          <w:sz w:val="24"/>
          <w:szCs w:val="24"/>
          <w:lang w:eastAsia="el-GR"/>
        </w:rPr>
        <w:t>Π</w:t>
      </w:r>
      <w:r w:rsidRPr="00FD44BF">
        <w:rPr>
          <w:rStyle w:val="a3"/>
          <w:rFonts w:ascii="Times New Roman" w:hAnsi="Times New Roman" w:cs="Times New Roman"/>
          <w:sz w:val="24"/>
          <w:szCs w:val="24"/>
          <w:bdr w:val="none" w:sz="0" w:space="0" w:color="auto" w:frame="1"/>
        </w:rPr>
        <w:t>ερίληψη</w:t>
      </w:r>
      <w:r w:rsidRPr="00FD44BF">
        <w:rPr>
          <w:rStyle w:val="a3"/>
          <w:rFonts w:ascii="Times New Roman" w:hAnsi="Times New Roman" w:cs="Times New Roman"/>
          <w:color w:val="404040"/>
          <w:sz w:val="24"/>
          <w:szCs w:val="24"/>
          <w:bdr w:val="none" w:sz="0" w:space="0" w:color="auto" w:frame="1"/>
        </w:rPr>
        <w:t>: </w:t>
      </w:r>
      <w:r w:rsidRPr="00FD44BF">
        <w:rPr>
          <w:rFonts w:ascii="Times New Roman" w:hAnsi="Times New Roman" w:cs="Times New Roman"/>
          <w:color w:val="404040"/>
          <w:sz w:val="24"/>
          <w:szCs w:val="24"/>
        </w:rPr>
        <w:t xml:space="preserve">Το θέμα του μικροσεναρίου είναι </w:t>
      </w:r>
      <w:r w:rsidRPr="00FD44BF">
        <w:rPr>
          <w:rFonts w:ascii="Times New Roman" w:hAnsi="Times New Roman" w:cs="Times New Roman"/>
          <w:sz w:val="24"/>
          <w:szCs w:val="24"/>
        </w:rPr>
        <w:t xml:space="preserve">η πρόσκτηση βασικών γνώσεων γύρω από τους αρχαίους Ολυμπιακούς Αγώνες και τις δύο σύγχρονες Ολυμπιάδες που διεξήχθησαν στην Ελλάδα. Με τη βοήθεια της </w:t>
      </w:r>
      <w:proofErr w:type="spellStart"/>
      <w:r w:rsidRPr="00FD44BF">
        <w:rPr>
          <w:rFonts w:ascii="Times New Roman" w:hAnsi="Times New Roman" w:cs="Times New Roman"/>
          <w:sz w:val="24"/>
          <w:szCs w:val="24"/>
        </w:rPr>
        <w:t>χρονογραμμής</w:t>
      </w:r>
      <w:proofErr w:type="spellEnd"/>
      <w:r w:rsidRPr="00FD44BF">
        <w:rPr>
          <w:rFonts w:ascii="Times New Roman" w:hAnsi="Times New Roman" w:cs="Times New Roman"/>
          <w:sz w:val="24"/>
          <w:szCs w:val="24"/>
        </w:rPr>
        <w:t>, παρουσιάζονται στοιχεία σχετικά με τους χώρους και τις συνθήκες τέλεσης, τα χαρακτηριστικά των αγώνων, καθώς και τα είδη των αθλημάτων και των αγωνισμάτων, σε τρεις σημαντικούς χρονολογικούς σταθμούς, την αρχαιότητα, το 1896 και το 2004</w:t>
      </w:r>
      <w:r w:rsidRPr="00FD44BF">
        <w:rPr>
          <w:rFonts w:ascii="Times New Roman" w:hAnsi="Times New Roman" w:cs="Times New Roman"/>
          <w:color w:val="404040"/>
          <w:sz w:val="24"/>
          <w:szCs w:val="24"/>
        </w:rPr>
        <w:t>, ως επικουρική γνώση στο 6</w:t>
      </w:r>
      <w:r w:rsidRPr="00FD44BF">
        <w:rPr>
          <w:rFonts w:ascii="Times New Roman" w:hAnsi="Times New Roman" w:cs="Times New Roman"/>
          <w:color w:val="404040"/>
          <w:sz w:val="24"/>
          <w:szCs w:val="24"/>
          <w:vertAlign w:val="superscript"/>
        </w:rPr>
        <w:t xml:space="preserve">ο </w:t>
      </w:r>
      <w:r w:rsidRPr="00FD44BF">
        <w:rPr>
          <w:rFonts w:ascii="Times New Roman" w:hAnsi="Times New Roman" w:cs="Times New Roman"/>
          <w:color w:val="404040"/>
          <w:sz w:val="24"/>
          <w:szCs w:val="24"/>
        </w:rPr>
        <w:t xml:space="preserve">κεφάλαιο (ΚΛΑΣΣΙΚΟΣ ΑΘΛΗΤΣΙΜΟΣ) του βιβλίου του/της μαθητή/τριας της Ε΄ &amp; ΣΤ΄ τάξης του Δημοτικού Σχολείου, του Υπουργείου Εθνικής Παιδείας και θρησκευμάτων/Παιδαγωγικό Ινστιτούτο. Μετά από σχετική περιήγηση σε ψηφιακά αποθετήρια όπως το </w:t>
      </w:r>
      <w:r w:rsidRPr="00FD44BF">
        <w:rPr>
          <w:rStyle w:val="a4"/>
          <w:rFonts w:ascii="Times New Roman" w:hAnsi="Times New Roman" w:cs="Times New Roman"/>
          <w:color w:val="404040"/>
          <w:sz w:val="24"/>
          <w:szCs w:val="24"/>
          <w:bdr w:val="none" w:sz="0" w:space="0" w:color="auto" w:frame="1"/>
        </w:rPr>
        <w:t xml:space="preserve">Φωτόδεντρο </w:t>
      </w:r>
      <w:r w:rsidRPr="00FD44BF">
        <w:rPr>
          <w:rFonts w:ascii="Times New Roman" w:hAnsi="Times New Roman" w:cs="Times New Roman"/>
          <w:color w:val="404040"/>
          <w:sz w:val="24"/>
          <w:szCs w:val="24"/>
        </w:rPr>
        <w:t xml:space="preserve">αλλά και ευρύτερα στο διαδίκτυο, </w:t>
      </w:r>
      <w:r w:rsidRPr="00FD44BF">
        <w:rPr>
          <w:rStyle w:val="a4"/>
          <w:rFonts w:ascii="Times New Roman" w:hAnsi="Times New Roman" w:cs="Times New Roman"/>
          <w:color w:val="404040"/>
          <w:sz w:val="24"/>
          <w:szCs w:val="24"/>
          <w:bdr w:val="none" w:sz="0" w:space="0" w:color="auto" w:frame="1"/>
        </w:rPr>
        <w:t> </w:t>
      </w:r>
      <w:r w:rsidRPr="00FD44BF">
        <w:rPr>
          <w:rFonts w:ascii="Times New Roman" w:hAnsi="Times New Roman" w:cs="Times New Roman"/>
          <w:color w:val="404040"/>
          <w:sz w:val="24"/>
          <w:szCs w:val="24"/>
        </w:rPr>
        <w:t>δημιουργήθηκε το μικροσενάριο, για τους/τις μαθητές/τριες της ΣΤ΄ τάξης, με τίτλο:</w:t>
      </w:r>
      <w:r w:rsidRPr="00FD44BF">
        <w:rPr>
          <w:rStyle w:val="a4"/>
          <w:rFonts w:ascii="Times New Roman" w:hAnsi="Times New Roman" w:cs="Times New Roman"/>
          <w:color w:val="404040"/>
          <w:sz w:val="24"/>
          <w:szCs w:val="24"/>
          <w:bdr w:val="none" w:sz="0" w:space="0" w:color="auto" w:frame="1"/>
        </w:rPr>
        <w:t>.</w:t>
      </w:r>
      <w:r w:rsidR="004A7C16" w:rsidRPr="00FD44BF">
        <w:rPr>
          <w:rFonts w:ascii="Times New Roman" w:eastAsia="Times New Roman" w:hAnsi="Times New Roman" w:cs="Times New Roman"/>
          <w:i/>
          <w:sz w:val="24"/>
          <w:szCs w:val="24"/>
          <w:lang w:eastAsia="el-GR"/>
        </w:rPr>
        <w:t xml:space="preserve"> </w:t>
      </w:r>
      <w:r w:rsidR="004A7C16" w:rsidRPr="00FD44BF">
        <w:rPr>
          <w:rFonts w:ascii="Times New Roman" w:eastAsia="Times New Roman" w:hAnsi="Times New Roman" w:cs="Times New Roman"/>
          <w:b/>
          <w:i/>
          <w:sz w:val="24"/>
          <w:szCs w:val="24"/>
          <w:lang w:eastAsia="el-GR"/>
        </w:rPr>
        <w:t>Ταξίδι στο χρόνο – Οι Ολυμπιακοί αγώνες</w:t>
      </w:r>
      <w:r w:rsidR="004A7C16" w:rsidRPr="00FD44BF">
        <w:rPr>
          <w:rStyle w:val="a4"/>
          <w:rFonts w:ascii="Times New Roman" w:hAnsi="Times New Roman" w:cs="Times New Roman"/>
          <w:b/>
          <w:color w:val="404040"/>
          <w:sz w:val="24"/>
          <w:szCs w:val="24"/>
          <w:bdr w:val="none" w:sz="0" w:space="0" w:color="auto" w:frame="1"/>
        </w:rPr>
        <w:t>.</w:t>
      </w:r>
      <w:r w:rsidR="004A7C16" w:rsidRPr="00FD44BF">
        <w:rPr>
          <w:rStyle w:val="a4"/>
          <w:rFonts w:ascii="Times New Roman" w:hAnsi="Times New Roman" w:cs="Times New Roman"/>
          <w:color w:val="404040"/>
          <w:sz w:val="24"/>
          <w:szCs w:val="24"/>
          <w:bdr w:val="none" w:sz="0" w:space="0" w:color="auto" w:frame="1"/>
        </w:rPr>
        <w:t xml:space="preserve"> </w:t>
      </w:r>
      <w:r w:rsidRPr="00FD44BF">
        <w:rPr>
          <w:rFonts w:ascii="Times New Roman" w:hAnsi="Times New Roman" w:cs="Times New Roman"/>
          <w:color w:val="404040"/>
          <w:sz w:val="24"/>
          <w:szCs w:val="24"/>
        </w:rPr>
        <w:t>Το μικροσενάριο αυτό στηρίζεται στις</w:t>
      </w:r>
      <w:r w:rsidR="00C511A6">
        <w:rPr>
          <w:rFonts w:ascii="Times New Roman" w:hAnsi="Times New Roman" w:cs="Times New Roman"/>
          <w:color w:val="404040"/>
          <w:sz w:val="24"/>
          <w:szCs w:val="24"/>
        </w:rPr>
        <w:t xml:space="preserve"> Τ.Π.Ε, συγκεκριμένα σε ένα φύλλο</w:t>
      </w:r>
      <w:r w:rsidRPr="00FD44BF">
        <w:rPr>
          <w:rFonts w:ascii="Times New Roman" w:hAnsi="Times New Roman" w:cs="Times New Roman"/>
          <w:color w:val="404040"/>
          <w:sz w:val="24"/>
          <w:szCs w:val="24"/>
        </w:rPr>
        <w:t xml:space="preserve"> εργασίας, όπου υπάρχουν, κείμενα, εικόνες, υπερσυνδέσεις και quiz. To εν λόγω μικροσενάριο,</w:t>
      </w:r>
      <w:r w:rsidR="00FD44BF" w:rsidRPr="00FD44BF">
        <w:rPr>
          <w:rFonts w:ascii="Times New Roman" w:hAnsi="Times New Roman" w:cs="Times New Roman"/>
          <w:color w:val="404040"/>
          <w:sz w:val="24"/>
          <w:szCs w:val="24"/>
        </w:rPr>
        <w:t xml:space="preserve"> </w:t>
      </w:r>
      <w:r w:rsidR="00FD44BF" w:rsidRPr="00FD44BF">
        <w:rPr>
          <w:rFonts w:ascii="Times New Roman" w:hAnsi="Times New Roman" w:cs="Times New Roman"/>
          <w:sz w:val="24"/>
          <w:szCs w:val="24"/>
        </w:rPr>
        <w:t xml:space="preserve">δίνει τη δυνατότητα στους μαθητές να κάνουν ένα φανταστικό ταξίδι στον χρόνο με οδηγό ένα παιδί, τον Πέτρο. Με τη βοήθεια της </w:t>
      </w:r>
      <w:proofErr w:type="spellStart"/>
      <w:r w:rsidR="00FD44BF" w:rsidRPr="00FD44BF">
        <w:rPr>
          <w:rFonts w:ascii="Times New Roman" w:hAnsi="Times New Roman" w:cs="Times New Roman"/>
          <w:sz w:val="24"/>
          <w:szCs w:val="24"/>
        </w:rPr>
        <w:t>χρονογραμμής</w:t>
      </w:r>
      <w:proofErr w:type="spellEnd"/>
      <w:r w:rsidR="00FD44BF" w:rsidRPr="00FD44BF">
        <w:rPr>
          <w:rFonts w:ascii="Times New Roman" w:hAnsi="Times New Roman" w:cs="Times New Roman"/>
          <w:sz w:val="24"/>
          <w:szCs w:val="24"/>
        </w:rPr>
        <w:t>, παρουσιάζονται στοιχεία σχετικά με τους χώρους και τις συνθήκες τέλεσης, τα χαρακτηριστικά των αγώνων, καθώς και τα είδη των αθλημάτων και των αγωνισμάτων, σε τρεις σημαντικούς χρονολογικούς σταθμούς, την αρχαιότητα, το 1896 και το 2004.</w:t>
      </w:r>
      <w:r w:rsidR="00FD44BF" w:rsidRPr="00FD44BF">
        <w:rPr>
          <w:rFonts w:ascii="Times New Roman" w:hAnsi="Times New Roman" w:cs="Times New Roman"/>
          <w:color w:val="404040"/>
          <w:sz w:val="24"/>
          <w:szCs w:val="24"/>
        </w:rPr>
        <w:t xml:space="preserve"> </w:t>
      </w:r>
    </w:p>
    <w:p w:rsidR="009712F4" w:rsidRPr="00B93E74" w:rsidRDefault="009712F4" w:rsidP="004A7C16">
      <w:pPr>
        <w:spacing w:after="0" w:line="360" w:lineRule="auto"/>
        <w:jc w:val="both"/>
        <w:rPr>
          <w:rFonts w:ascii="Times New Roman" w:hAnsi="Times New Roman" w:cs="Times New Roman"/>
          <w:color w:val="404040"/>
          <w:sz w:val="24"/>
          <w:szCs w:val="24"/>
        </w:rPr>
      </w:pPr>
      <w:r w:rsidRPr="00FD44BF">
        <w:rPr>
          <w:rFonts w:ascii="Times New Roman" w:hAnsi="Times New Roman" w:cs="Times New Roman"/>
          <w:color w:val="404040"/>
          <w:sz w:val="24"/>
          <w:szCs w:val="24"/>
        </w:rPr>
        <w:tab/>
      </w:r>
      <w:r w:rsidRPr="00B93E74">
        <w:rPr>
          <w:rFonts w:ascii="Times New Roman" w:hAnsi="Times New Roman" w:cs="Times New Roman"/>
          <w:color w:val="404040"/>
          <w:sz w:val="24"/>
          <w:szCs w:val="24"/>
        </w:rPr>
        <w:t>Το μικροσενάριο μπορεί να εφαρμοστεί είτε στην αίθουσα της πληροφορικής, τις ημέρες που οι καιρικές συνθήκες δεν επιτρέπουν την πραγματοποίηση του μαθήματος της Φυσικής Αγωγής στην αυλή, είτε, υπό προϋποθέσεις (μέσω tablet ή projector) στην αυλή ή στο γυμναστήριο.</w:t>
      </w:r>
    </w:p>
    <w:p w:rsidR="009712F4" w:rsidRPr="00B93E74" w:rsidRDefault="009712F4" w:rsidP="004A7C16">
      <w:pPr>
        <w:spacing w:after="0" w:line="360" w:lineRule="auto"/>
        <w:jc w:val="both"/>
        <w:rPr>
          <w:rFonts w:ascii="Times New Roman" w:hAnsi="Times New Roman" w:cs="Times New Roman"/>
          <w:color w:val="404040"/>
          <w:sz w:val="24"/>
          <w:szCs w:val="24"/>
        </w:rPr>
      </w:pPr>
    </w:p>
    <w:p w:rsidR="009712F4" w:rsidRPr="00B93E74" w:rsidRDefault="009712F4" w:rsidP="004A7C16">
      <w:pPr>
        <w:spacing w:after="0" w:line="360" w:lineRule="auto"/>
        <w:jc w:val="both"/>
        <w:rPr>
          <w:rFonts w:ascii="Times New Roman" w:hAnsi="Times New Roman" w:cs="Times New Roman"/>
          <w:sz w:val="24"/>
          <w:szCs w:val="24"/>
        </w:rPr>
      </w:pPr>
      <w:r w:rsidRPr="00B93E74">
        <w:rPr>
          <w:rFonts w:ascii="Times New Roman" w:eastAsia="Times New Roman" w:hAnsi="Times New Roman" w:cs="Times New Roman"/>
          <w:b/>
          <w:bCs/>
          <w:sz w:val="24"/>
          <w:szCs w:val="24"/>
          <w:bdr w:val="none" w:sz="0" w:space="0" w:color="auto" w:frame="1"/>
          <w:lang w:eastAsia="el-GR"/>
        </w:rPr>
        <w:t>Διδακτικοί στόχοι</w:t>
      </w:r>
      <w:r w:rsidRPr="00B93E74">
        <w:rPr>
          <w:rFonts w:ascii="Times New Roman" w:eastAsia="Times New Roman" w:hAnsi="Times New Roman" w:cs="Times New Roman"/>
          <w:bCs/>
          <w:sz w:val="24"/>
          <w:szCs w:val="24"/>
          <w:bdr w:val="none" w:sz="0" w:space="0" w:color="auto" w:frame="1"/>
          <w:lang w:eastAsia="el-GR"/>
        </w:rPr>
        <w:t xml:space="preserve">: </w:t>
      </w:r>
    </w:p>
    <w:p w:rsidR="009712F4" w:rsidRPr="00B93E74" w:rsidRDefault="00FD44BF" w:rsidP="004A7C16">
      <w:pPr>
        <w:numPr>
          <w:ilvl w:val="0"/>
          <w:numId w:val="1"/>
        </w:numPr>
        <w:spacing w:after="0" w:line="360" w:lineRule="auto"/>
        <w:ind w:left="600"/>
        <w:jc w:val="both"/>
        <w:textAlignment w:val="baseline"/>
        <w:rPr>
          <w:rFonts w:ascii="Times New Roman" w:eastAsia="Times New Roman" w:hAnsi="Times New Roman" w:cs="Times New Roman"/>
          <w:sz w:val="24"/>
          <w:szCs w:val="24"/>
          <w:lang w:eastAsia="el-GR"/>
        </w:rPr>
      </w:pPr>
      <w:r w:rsidRPr="00B93E74">
        <w:rPr>
          <w:rFonts w:ascii="Times New Roman" w:eastAsia="Times New Roman" w:hAnsi="Times New Roman" w:cs="Times New Roman"/>
          <w:bCs/>
          <w:i/>
          <w:iCs/>
          <w:sz w:val="24"/>
          <w:szCs w:val="24"/>
          <w:bdr w:val="none" w:sz="0" w:space="0" w:color="auto" w:frame="1"/>
          <w:lang w:eastAsia="el-GR"/>
        </w:rPr>
        <w:lastRenderedPageBreak/>
        <w:t xml:space="preserve">Η </w:t>
      </w:r>
      <w:r w:rsidR="009712F4" w:rsidRPr="00B93E74">
        <w:rPr>
          <w:rFonts w:ascii="Times New Roman" w:eastAsia="Times New Roman" w:hAnsi="Times New Roman" w:cs="Times New Roman"/>
          <w:bCs/>
          <w:i/>
          <w:iCs/>
          <w:sz w:val="24"/>
          <w:szCs w:val="24"/>
          <w:bdr w:val="none" w:sz="0" w:space="0" w:color="auto" w:frame="1"/>
          <w:lang w:eastAsia="el-GR"/>
        </w:rPr>
        <w:t xml:space="preserve">κατανόηση </w:t>
      </w:r>
      <w:r w:rsidRPr="00B93E74">
        <w:rPr>
          <w:rFonts w:ascii="Times New Roman" w:hAnsi="Times New Roman" w:cs="Times New Roman"/>
          <w:sz w:val="24"/>
          <w:szCs w:val="24"/>
        </w:rPr>
        <w:t>του βαθύτερου νοήματος που είχε η συμμετοχή στους Ολυμπιακούς Αγώνες και η κατάκτηση της νίκης σε κάθε χρονική περίοδο</w:t>
      </w:r>
    </w:p>
    <w:p w:rsidR="009712F4" w:rsidRPr="00B93E74" w:rsidRDefault="009712F4" w:rsidP="00B93E74">
      <w:pPr>
        <w:numPr>
          <w:ilvl w:val="0"/>
          <w:numId w:val="1"/>
        </w:numPr>
        <w:spacing w:after="0" w:line="360" w:lineRule="auto"/>
        <w:ind w:left="600"/>
        <w:jc w:val="both"/>
        <w:textAlignment w:val="baseline"/>
        <w:rPr>
          <w:rFonts w:ascii="Times New Roman" w:eastAsia="Times New Roman" w:hAnsi="Times New Roman" w:cs="Times New Roman"/>
          <w:sz w:val="24"/>
          <w:szCs w:val="24"/>
          <w:lang w:eastAsia="el-GR"/>
        </w:rPr>
      </w:pPr>
      <w:r w:rsidRPr="00B93E74">
        <w:rPr>
          <w:rFonts w:ascii="Times New Roman" w:eastAsia="Times New Roman" w:hAnsi="Times New Roman" w:cs="Times New Roman"/>
          <w:bCs/>
          <w:i/>
          <w:iCs/>
          <w:sz w:val="24"/>
          <w:szCs w:val="24"/>
          <w:bdr w:val="none" w:sz="0" w:space="0" w:color="auto" w:frame="1"/>
          <w:lang w:eastAsia="el-GR"/>
        </w:rPr>
        <w:t xml:space="preserve">Η </w:t>
      </w:r>
      <w:r w:rsidR="00B93E74" w:rsidRPr="00B93E74">
        <w:rPr>
          <w:rFonts w:ascii="Times New Roman" w:hAnsi="Times New Roman" w:cs="Times New Roman"/>
          <w:sz w:val="24"/>
          <w:szCs w:val="24"/>
        </w:rPr>
        <w:t>εμπέδωση βασικών γνώσεων γύρω από τις δύο Ολυμπιάδες που διεξήχθησαν στην Ελλάδα στη σύγχρονη εποχή</w:t>
      </w:r>
      <w:r w:rsidR="00B93E74" w:rsidRPr="00B93E74">
        <w:rPr>
          <w:rFonts w:ascii="Times New Roman" w:eastAsia="Times New Roman" w:hAnsi="Times New Roman" w:cs="Times New Roman"/>
          <w:bCs/>
          <w:i/>
          <w:iCs/>
          <w:sz w:val="24"/>
          <w:szCs w:val="24"/>
          <w:bdr w:val="none" w:sz="0" w:space="0" w:color="auto" w:frame="1"/>
          <w:lang w:eastAsia="el-GR"/>
        </w:rPr>
        <w:t xml:space="preserve"> </w:t>
      </w:r>
    </w:p>
    <w:p w:rsidR="009712F4" w:rsidRPr="00B93E74" w:rsidRDefault="009712F4" w:rsidP="004A7C16">
      <w:pPr>
        <w:numPr>
          <w:ilvl w:val="0"/>
          <w:numId w:val="1"/>
        </w:numPr>
        <w:spacing w:after="0" w:line="360" w:lineRule="auto"/>
        <w:ind w:left="600"/>
        <w:jc w:val="both"/>
        <w:textAlignment w:val="baseline"/>
        <w:rPr>
          <w:rFonts w:ascii="Times New Roman" w:eastAsia="Times New Roman" w:hAnsi="Times New Roman" w:cs="Times New Roman"/>
          <w:color w:val="404040"/>
          <w:sz w:val="24"/>
          <w:szCs w:val="24"/>
          <w:lang w:eastAsia="el-GR"/>
        </w:rPr>
      </w:pPr>
      <w:r w:rsidRPr="00B93E74">
        <w:rPr>
          <w:rFonts w:ascii="Times New Roman" w:eastAsia="Times New Roman" w:hAnsi="Times New Roman" w:cs="Times New Roman"/>
          <w:bCs/>
          <w:i/>
          <w:iCs/>
          <w:sz w:val="24"/>
          <w:szCs w:val="24"/>
          <w:bdr w:val="none" w:sz="0" w:space="0" w:color="auto" w:frame="1"/>
          <w:lang w:eastAsia="el-GR"/>
        </w:rPr>
        <w:t>Η ανάπτυξη της ομαδοσυνεργατικής διδασκαλίας</w:t>
      </w:r>
    </w:p>
    <w:p w:rsidR="009712F4" w:rsidRPr="00B93E74" w:rsidRDefault="009712F4" w:rsidP="004A7C16">
      <w:pPr>
        <w:spacing w:after="0" w:line="360" w:lineRule="auto"/>
        <w:ind w:left="600"/>
        <w:jc w:val="both"/>
        <w:textAlignment w:val="baseline"/>
        <w:rPr>
          <w:rFonts w:ascii="Times New Roman" w:eastAsia="Times New Roman" w:hAnsi="Times New Roman" w:cs="Times New Roman"/>
          <w:color w:val="404040"/>
          <w:sz w:val="24"/>
          <w:szCs w:val="24"/>
          <w:lang w:eastAsia="el-GR"/>
        </w:rPr>
      </w:pPr>
    </w:p>
    <w:p w:rsidR="009712F4" w:rsidRPr="00FD44BF" w:rsidRDefault="009712F4" w:rsidP="004A7C16">
      <w:pPr>
        <w:spacing w:line="360" w:lineRule="auto"/>
        <w:jc w:val="both"/>
        <w:rPr>
          <w:rFonts w:ascii="Times New Roman" w:hAnsi="Times New Roman" w:cs="Times New Roman"/>
          <w:sz w:val="24"/>
          <w:szCs w:val="24"/>
          <w:lang w:eastAsia="el-GR"/>
        </w:rPr>
      </w:pPr>
      <w:r w:rsidRPr="00FD44BF">
        <w:rPr>
          <w:rFonts w:ascii="Times New Roman" w:hAnsi="Times New Roman" w:cs="Times New Roman"/>
          <w:b/>
          <w:bCs/>
          <w:sz w:val="24"/>
          <w:szCs w:val="24"/>
          <w:bdr w:val="none" w:sz="0" w:space="0" w:color="auto" w:frame="1"/>
          <w:lang w:eastAsia="el-GR"/>
        </w:rPr>
        <w:t xml:space="preserve">Φύλλα εργασίας: </w:t>
      </w:r>
      <w:r w:rsidRPr="00FD44BF">
        <w:rPr>
          <w:rFonts w:ascii="Times New Roman" w:hAnsi="Times New Roman" w:cs="Times New Roman"/>
          <w:sz w:val="24"/>
          <w:szCs w:val="24"/>
          <w:lang w:eastAsia="el-GR"/>
        </w:rPr>
        <w:t>Τα φύλλα εργασίας μπορούν να δοθούν ανάλογα με την εξοικείωση των μαθητών/τριών με τις Τ.Π.Ε, είτε σε μορφή αρχείου word,  είτε σε έντυπη μορφή. Παρακάτω παρουσιάζεται η εκδοχή της έντυπης μορφής.</w:t>
      </w:r>
    </w:p>
    <w:p w:rsidR="009712F4" w:rsidRPr="00FD44BF" w:rsidRDefault="009712F4" w:rsidP="004A7C16">
      <w:pPr>
        <w:spacing w:line="360" w:lineRule="auto"/>
        <w:jc w:val="both"/>
        <w:rPr>
          <w:rFonts w:ascii="Times New Roman" w:hAnsi="Times New Roman" w:cs="Times New Roman"/>
          <w:sz w:val="24"/>
          <w:szCs w:val="24"/>
          <w:lang w:eastAsia="el-GR"/>
        </w:rPr>
      </w:pPr>
      <w:r w:rsidRPr="00FD44BF">
        <w:rPr>
          <w:rFonts w:ascii="Times New Roman" w:hAnsi="Times New Roman" w:cs="Times New Roman"/>
          <w:sz w:val="24"/>
          <w:szCs w:val="24"/>
          <w:lang w:eastAsia="el-GR"/>
        </w:rPr>
        <w:tab/>
        <w:t xml:space="preserve">Η διδασκαλία του παρόντος μικροσεναρίου στηρίζεται στα παρακάτω φύλλα εργασίας και τις διασυνδέσεις. Ως εκ τούτου, για τη λειτουργία του σεναρίου, αποτελεί βασική προϋπόθεση να βρίσκεται το αρχείο, αποθηκευμένο στις επιφάνειες εργασίας των υπολογιστών που θα χρησιμοποιήσουν οι μαθητές/τριες ή εκτυπωμένο σε έντυπη μορφή. </w:t>
      </w:r>
    </w:p>
    <w:p w:rsidR="009712F4" w:rsidRPr="00FD44BF" w:rsidRDefault="009712F4" w:rsidP="004A7C16">
      <w:pPr>
        <w:spacing w:after="0" w:line="360" w:lineRule="auto"/>
        <w:jc w:val="both"/>
        <w:rPr>
          <w:rFonts w:ascii="Times New Roman" w:eastAsia="Times New Roman" w:hAnsi="Times New Roman" w:cs="Times New Roman"/>
          <w:spacing w:val="4"/>
          <w:sz w:val="24"/>
          <w:szCs w:val="24"/>
          <w:lang w:eastAsia="el-GR"/>
        </w:rPr>
      </w:pPr>
    </w:p>
    <w:p w:rsidR="009712F4" w:rsidRPr="00FD44BF" w:rsidRDefault="009712F4" w:rsidP="004A7C16">
      <w:pPr>
        <w:spacing w:after="0" w:line="360" w:lineRule="auto"/>
        <w:jc w:val="both"/>
        <w:rPr>
          <w:rFonts w:ascii="Times New Roman" w:eastAsia="Times New Roman" w:hAnsi="Times New Roman" w:cs="Times New Roman"/>
          <w:b/>
          <w:i/>
          <w:spacing w:val="4"/>
          <w:sz w:val="24"/>
          <w:szCs w:val="24"/>
          <w:lang w:eastAsia="el-GR"/>
        </w:rPr>
      </w:pPr>
      <w:r w:rsidRPr="00FD44BF">
        <w:rPr>
          <w:rFonts w:ascii="Times New Roman" w:eastAsia="Times New Roman" w:hAnsi="Times New Roman" w:cs="Times New Roman"/>
          <w:b/>
          <w:i/>
          <w:spacing w:val="4"/>
          <w:sz w:val="24"/>
          <w:szCs w:val="24"/>
          <w:lang w:eastAsia="el-GR"/>
        </w:rPr>
        <w:t xml:space="preserve">ΔΙΕΥΘΥΝΣΗ ΑΝΑΦΟΡΑΣ </w:t>
      </w:r>
    </w:p>
    <w:p w:rsidR="009712F4" w:rsidRDefault="001657B8" w:rsidP="004A7C16">
      <w:pPr>
        <w:spacing w:after="0" w:line="360" w:lineRule="auto"/>
        <w:jc w:val="both"/>
      </w:pPr>
      <w:hyperlink r:id="rId5" w:tgtFrame="_blank" w:history="1">
        <w:r>
          <w:rPr>
            <w:rStyle w:val="-"/>
          </w:rPr>
          <w:t xml:space="preserve">http://photodentro.edu.gr/aggregator/lo/photodentro-lor-8521-10735 </w:t>
        </w:r>
      </w:hyperlink>
    </w:p>
    <w:p w:rsidR="001657B8" w:rsidRPr="00FD44BF" w:rsidRDefault="001657B8" w:rsidP="004A7C16">
      <w:pPr>
        <w:spacing w:after="0" w:line="360" w:lineRule="auto"/>
        <w:jc w:val="both"/>
        <w:rPr>
          <w:rFonts w:ascii="Times New Roman" w:eastAsia="Times New Roman" w:hAnsi="Times New Roman" w:cs="Times New Roman"/>
          <w:sz w:val="24"/>
          <w:szCs w:val="24"/>
          <w:lang w:eastAsia="el-GR"/>
        </w:rPr>
      </w:pPr>
      <w:hyperlink r:id="rId6" w:tgtFrame="_blank" w:history="1">
        <w:r>
          <w:rPr>
            <w:rStyle w:val="-"/>
          </w:rPr>
          <w:t xml:space="preserve">http://photodentro.edu.gr/aggregator/lo/photodentro-lor-8521-10736 </w:t>
        </w:r>
      </w:hyperlink>
    </w:p>
    <w:p w:rsidR="009712F4" w:rsidRPr="00FD44BF" w:rsidRDefault="009712F4" w:rsidP="004A7C16">
      <w:pPr>
        <w:spacing w:after="0" w:line="360" w:lineRule="auto"/>
        <w:jc w:val="both"/>
        <w:rPr>
          <w:rFonts w:ascii="Times New Roman" w:eastAsia="Times New Roman" w:hAnsi="Times New Roman" w:cs="Times New Roman"/>
          <w:b/>
          <w:i/>
          <w:spacing w:val="4"/>
          <w:sz w:val="24"/>
          <w:szCs w:val="24"/>
          <w:lang w:eastAsia="el-GR"/>
        </w:rPr>
      </w:pPr>
      <w:r w:rsidRPr="00FD44BF">
        <w:rPr>
          <w:rFonts w:ascii="Times New Roman" w:eastAsia="Times New Roman" w:hAnsi="Times New Roman" w:cs="Times New Roman"/>
          <w:b/>
          <w:i/>
          <w:spacing w:val="4"/>
          <w:sz w:val="24"/>
          <w:szCs w:val="24"/>
          <w:lang w:eastAsia="el-GR"/>
        </w:rPr>
        <w:t xml:space="preserve">ΔΙΕΥΘΥΝΣΗ ΦΥΣΙΚΟΥ ΠΟΡΟΥ </w:t>
      </w:r>
    </w:p>
    <w:p w:rsidR="009712F4" w:rsidRDefault="001657B8" w:rsidP="004A7C16">
      <w:pPr>
        <w:spacing w:after="0" w:line="360" w:lineRule="auto"/>
        <w:jc w:val="both"/>
      </w:pPr>
      <w:hyperlink r:id="rId7" w:tgtFrame="_blank" w:history="1">
        <w:r>
          <w:rPr>
            <w:rStyle w:val="-"/>
          </w:rPr>
          <w:t>http://photodentro.edu.gr/v/item/ds/8521/10735</w:t>
        </w:r>
      </w:hyperlink>
    </w:p>
    <w:p w:rsidR="001657B8" w:rsidRPr="00FD44BF" w:rsidRDefault="001657B8" w:rsidP="004A7C16">
      <w:pPr>
        <w:spacing w:after="0" w:line="360" w:lineRule="auto"/>
        <w:jc w:val="both"/>
        <w:rPr>
          <w:rFonts w:ascii="Times New Roman" w:eastAsia="Times New Roman" w:hAnsi="Times New Roman" w:cs="Times New Roman"/>
          <w:sz w:val="24"/>
          <w:szCs w:val="24"/>
          <w:lang w:eastAsia="el-GR"/>
        </w:rPr>
      </w:pPr>
      <w:hyperlink r:id="rId8" w:tgtFrame="_blank" w:history="1">
        <w:r>
          <w:rPr>
            <w:rStyle w:val="-"/>
          </w:rPr>
          <w:t xml:space="preserve">http://photodentro.edu.gr/v/item/ds/8521/10736 </w:t>
        </w:r>
      </w:hyperlink>
    </w:p>
    <w:p w:rsidR="009712F4" w:rsidRPr="000200C4" w:rsidRDefault="009712F4" w:rsidP="004A7C16">
      <w:pPr>
        <w:spacing w:after="0" w:line="360" w:lineRule="auto"/>
        <w:jc w:val="both"/>
        <w:rPr>
          <w:rFonts w:ascii="Times New Roman" w:eastAsia="Times New Roman" w:hAnsi="Times New Roman" w:cs="Times New Roman"/>
          <w:sz w:val="24"/>
          <w:szCs w:val="24"/>
          <w:lang w:eastAsia="el-GR"/>
        </w:rPr>
      </w:pPr>
    </w:p>
    <w:p w:rsidR="009712F4" w:rsidRPr="000200C4" w:rsidRDefault="009712F4" w:rsidP="004A7C16">
      <w:pPr>
        <w:spacing w:after="0" w:line="360" w:lineRule="auto"/>
        <w:jc w:val="both"/>
        <w:rPr>
          <w:rFonts w:ascii="Times New Roman" w:eastAsia="Times New Roman" w:hAnsi="Times New Roman" w:cs="Times New Roman"/>
          <w:sz w:val="24"/>
          <w:szCs w:val="24"/>
          <w:lang w:eastAsia="el-GR"/>
        </w:rPr>
      </w:pPr>
    </w:p>
    <w:p w:rsidR="009712F4" w:rsidRPr="000200C4" w:rsidRDefault="009712F4" w:rsidP="004A7C16">
      <w:pPr>
        <w:spacing w:after="0" w:line="360" w:lineRule="auto"/>
        <w:jc w:val="both"/>
        <w:rPr>
          <w:rFonts w:ascii="Times New Roman" w:eastAsia="Times New Roman" w:hAnsi="Times New Roman" w:cs="Times New Roman"/>
          <w:sz w:val="24"/>
          <w:szCs w:val="24"/>
          <w:lang w:eastAsia="el-GR"/>
        </w:rPr>
      </w:pPr>
    </w:p>
    <w:p w:rsidR="009712F4" w:rsidRPr="000200C4" w:rsidRDefault="009712F4" w:rsidP="004A7C16">
      <w:pPr>
        <w:spacing w:after="0" w:line="360" w:lineRule="auto"/>
        <w:jc w:val="both"/>
        <w:rPr>
          <w:rFonts w:ascii="Times New Roman" w:eastAsia="Times New Roman" w:hAnsi="Times New Roman" w:cs="Times New Roman"/>
          <w:sz w:val="24"/>
          <w:szCs w:val="24"/>
          <w:lang w:eastAsia="el-GR"/>
        </w:rPr>
      </w:pPr>
    </w:p>
    <w:p w:rsidR="009712F4" w:rsidRPr="000200C4" w:rsidRDefault="009712F4" w:rsidP="004A7C16">
      <w:pPr>
        <w:spacing w:after="0" w:line="360" w:lineRule="auto"/>
        <w:jc w:val="both"/>
        <w:rPr>
          <w:rFonts w:ascii="Times New Roman" w:eastAsia="Times New Roman" w:hAnsi="Times New Roman" w:cs="Times New Roman"/>
          <w:sz w:val="24"/>
          <w:szCs w:val="24"/>
          <w:lang w:eastAsia="el-GR"/>
        </w:rPr>
      </w:pPr>
    </w:p>
    <w:p w:rsidR="009712F4" w:rsidRPr="000200C4" w:rsidRDefault="009712F4" w:rsidP="004A7C16">
      <w:pPr>
        <w:spacing w:after="0" w:line="360" w:lineRule="auto"/>
        <w:jc w:val="both"/>
        <w:rPr>
          <w:rFonts w:ascii="Times New Roman" w:eastAsia="Times New Roman" w:hAnsi="Times New Roman" w:cs="Times New Roman"/>
          <w:sz w:val="24"/>
          <w:szCs w:val="24"/>
          <w:lang w:eastAsia="el-GR"/>
        </w:rPr>
      </w:pPr>
    </w:p>
    <w:p w:rsidR="009712F4" w:rsidRPr="000200C4" w:rsidRDefault="009712F4" w:rsidP="004A7C16">
      <w:pPr>
        <w:spacing w:after="0" w:line="360" w:lineRule="auto"/>
        <w:jc w:val="both"/>
        <w:rPr>
          <w:rFonts w:ascii="Times New Roman" w:eastAsia="Times New Roman" w:hAnsi="Times New Roman" w:cs="Times New Roman"/>
          <w:sz w:val="24"/>
          <w:szCs w:val="24"/>
          <w:lang w:eastAsia="el-GR"/>
        </w:rPr>
      </w:pPr>
    </w:p>
    <w:p w:rsidR="009712F4" w:rsidRPr="000200C4" w:rsidRDefault="009712F4" w:rsidP="004A7C16">
      <w:pPr>
        <w:spacing w:after="0" w:line="360" w:lineRule="auto"/>
        <w:jc w:val="both"/>
        <w:rPr>
          <w:rFonts w:ascii="Times New Roman" w:eastAsia="Times New Roman" w:hAnsi="Times New Roman" w:cs="Times New Roman"/>
          <w:sz w:val="24"/>
          <w:szCs w:val="24"/>
          <w:lang w:eastAsia="el-GR"/>
        </w:rPr>
      </w:pPr>
    </w:p>
    <w:p w:rsidR="009712F4" w:rsidRPr="000200C4" w:rsidRDefault="009712F4" w:rsidP="004A7C16">
      <w:pPr>
        <w:spacing w:after="0" w:line="360" w:lineRule="auto"/>
        <w:jc w:val="both"/>
        <w:rPr>
          <w:rFonts w:ascii="Times New Roman" w:eastAsia="Times New Roman" w:hAnsi="Times New Roman" w:cs="Times New Roman"/>
          <w:sz w:val="24"/>
          <w:szCs w:val="24"/>
          <w:lang w:eastAsia="el-GR"/>
        </w:rPr>
      </w:pPr>
    </w:p>
    <w:p w:rsidR="009712F4" w:rsidRDefault="009712F4" w:rsidP="009712F4">
      <w:pPr>
        <w:spacing w:after="0" w:line="360" w:lineRule="auto"/>
        <w:rPr>
          <w:rFonts w:ascii="Times New Roman" w:eastAsia="Times New Roman" w:hAnsi="Times New Roman" w:cs="Times New Roman"/>
          <w:sz w:val="24"/>
          <w:szCs w:val="24"/>
          <w:lang w:eastAsia="el-GR"/>
        </w:rPr>
      </w:pPr>
    </w:p>
    <w:p w:rsidR="009712F4" w:rsidRDefault="009712F4" w:rsidP="009712F4">
      <w:pPr>
        <w:spacing w:after="0" w:line="360" w:lineRule="auto"/>
        <w:rPr>
          <w:rFonts w:ascii="Times New Roman" w:eastAsia="Times New Roman" w:hAnsi="Times New Roman" w:cs="Times New Roman"/>
          <w:sz w:val="24"/>
          <w:szCs w:val="24"/>
          <w:lang w:eastAsia="el-GR"/>
        </w:rPr>
      </w:pPr>
    </w:p>
    <w:p w:rsidR="009712F4" w:rsidRDefault="009712F4" w:rsidP="009712F4">
      <w:pPr>
        <w:spacing w:after="0" w:line="360" w:lineRule="auto"/>
        <w:rPr>
          <w:rFonts w:ascii="Times New Roman" w:eastAsia="Times New Roman" w:hAnsi="Times New Roman" w:cs="Times New Roman"/>
          <w:sz w:val="24"/>
          <w:szCs w:val="24"/>
          <w:lang w:eastAsia="el-GR"/>
        </w:rPr>
      </w:pPr>
    </w:p>
    <w:p w:rsidR="001657B8" w:rsidRDefault="001657B8" w:rsidP="001657B8">
      <w:pPr>
        <w:spacing w:after="0" w:line="360" w:lineRule="auto"/>
        <w:rPr>
          <w:rFonts w:ascii="Times New Roman" w:eastAsia="Times New Roman" w:hAnsi="Times New Roman" w:cs="Times New Roman"/>
          <w:b/>
          <w:bCs/>
          <w:color w:val="567A84"/>
          <w:kern w:val="36"/>
          <w:sz w:val="24"/>
          <w:szCs w:val="24"/>
          <w:lang w:eastAsia="el-GR"/>
        </w:rPr>
      </w:pPr>
      <w:r w:rsidRPr="003221B3">
        <w:rPr>
          <w:rFonts w:ascii="Times New Roman" w:eastAsia="Times New Roman" w:hAnsi="Times New Roman" w:cs="Times New Roman"/>
          <w:b/>
          <w:bCs/>
          <w:color w:val="567A84"/>
          <w:kern w:val="36"/>
          <w:sz w:val="24"/>
          <w:szCs w:val="24"/>
          <w:lang w:eastAsia="el-GR"/>
        </w:rPr>
        <w:lastRenderedPageBreak/>
        <w:t>Φ</w:t>
      </w:r>
      <w:r w:rsidRPr="00D41401">
        <w:rPr>
          <w:rFonts w:ascii="Times New Roman" w:eastAsia="Times New Roman" w:hAnsi="Times New Roman" w:cs="Times New Roman"/>
          <w:b/>
          <w:bCs/>
          <w:color w:val="567A84"/>
          <w:kern w:val="36"/>
          <w:sz w:val="24"/>
          <w:szCs w:val="24"/>
          <w:lang w:eastAsia="el-GR"/>
        </w:rPr>
        <w:t xml:space="preserve">υσική αγωγή (για μαθητές </w:t>
      </w:r>
      <w:r>
        <w:rPr>
          <w:rFonts w:ascii="Times New Roman" w:eastAsia="Times New Roman" w:hAnsi="Times New Roman" w:cs="Times New Roman"/>
          <w:b/>
          <w:bCs/>
          <w:color w:val="567A84"/>
          <w:kern w:val="36"/>
          <w:sz w:val="24"/>
          <w:szCs w:val="24"/>
          <w:lang w:eastAsia="el-GR"/>
        </w:rPr>
        <w:t>ΣΤ΄ Τάξης</w:t>
      </w:r>
      <w:r w:rsidRPr="003221B3">
        <w:rPr>
          <w:rFonts w:ascii="Times New Roman" w:eastAsia="Times New Roman" w:hAnsi="Times New Roman" w:cs="Times New Roman"/>
          <w:b/>
          <w:bCs/>
          <w:color w:val="567A84"/>
          <w:kern w:val="36"/>
          <w:sz w:val="24"/>
          <w:szCs w:val="24"/>
          <w:lang w:eastAsia="el-GR"/>
        </w:rPr>
        <w:t xml:space="preserve">) </w:t>
      </w:r>
    </w:p>
    <w:p w:rsidR="001657B8" w:rsidRPr="007B4BC9" w:rsidRDefault="001657B8" w:rsidP="001657B8">
      <w:pPr>
        <w:spacing w:after="0"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b/>
          <w:bCs/>
          <w:color w:val="567A84"/>
          <w:kern w:val="36"/>
          <w:sz w:val="24"/>
          <w:szCs w:val="24"/>
          <w:lang w:eastAsia="el-GR"/>
        </w:rPr>
        <w:t>Φύλλο εργασίας 1</w:t>
      </w:r>
    </w:p>
    <w:p w:rsidR="001657B8" w:rsidRPr="003221B3" w:rsidRDefault="001657B8" w:rsidP="001657B8">
      <w:pPr>
        <w:pBdr>
          <w:bottom w:val="single" w:sz="12" w:space="1" w:color="auto"/>
        </w:pBdr>
        <w:spacing w:before="120" w:after="120" w:line="331" w:lineRule="atLeast"/>
        <w:jc w:val="both"/>
        <w:rPr>
          <w:rFonts w:ascii="Times New Roman" w:eastAsia="Times New Roman" w:hAnsi="Times New Roman" w:cs="Times New Roman"/>
          <w:i/>
          <w:color w:val="000000"/>
          <w:sz w:val="24"/>
          <w:szCs w:val="24"/>
          <w:lang w:eastAsia="el-GR"/>
        </w:rPr>
      </w:pPr>
      <w:r w:rsidRPr="003221B3">
        <w:rPr>
          <w:rFonts w:ascii="Times New Roman" w:eastAsia="Times New Roman" w:hAnsi="Times New Roman" w:cs="Times New Roman"/>
          <w:i/>
          <w:color w:val="000000"/>
          <w:sz w:val="24"/>
          <w:szCs w:val="24"/>
          <w:lang w:eastAsia="el-GR"/>
        </w:rPr>
        <w:t xml:space="preserve">(στην αίθουσα πληροφορική οι μαθητές/τριες σε ζευγάρια ή τριάδες και ακολουθούν τις παρακάτω οδηγίες και συμπληρώνουν το παρακάτω </w:t>
      </w:r>
      <w:r w:rsidRPr="00E4199A">
        <w:rPr>
          <w:rFonts w:ascii="Times New Roman" w:eastAsia="Times New Roman" w:hAnsi="Times New Roman" w:cs="Times New Roman"/>
          <w:b/>
          <w:i/>
          <w:color w:val="000000"/>
          <w:sz w:val="24"/>
          <w:szCs w:val="24"/>
          <w:lang w:eastAsia="el-GR"/>
        </w:rPr>
        <w:t>φύλλο εργασίας</w:t>
      </w:r>
      <w:r w:rsidRPr="00D41401">
        <w:rPr>
          <w:rFonts w:ascii="Times New Roman" w:eastAsia="Times New Roman" w:hAnsi="Times New Roman" w:cs="Times New Roman"/>
          <w:i/>
          <w:color w:val="000000"/>
          <w:sz w:val="24"/>
          <w:szCs w:val="24"/>
          <w:lang w:eastAsia="el-GR"/>
        </w:rPr>
        <w:t>)</w:t>
      </w:r>
    </w:p>
    <w:p w:rsidR="001657B8" w:rsidRPr="003221B3" w:rsidRDefault="001657B8" w:rsidP="001657B8">
      <w:pPr>
        <w:spacing w:before="120" w:after="120" w:line="331" w:lineRule="atLeast"/>
        <w:jc w:val="both"/>
        <w:rPr>
          <w:rFonts w:ascii="Times New Roman" w:eastAsia="Times New Roman" w:hAnsi="Times New Roman" w:cs="Times New Roman"/>
          <w:color w:val="000000"/>
          <w:sz w:val="24"/>
          <w:szCs w:val="24"/>
          <w:lang w:eastAsia="el-GR"/>
        </w:rPr>
      </w:pPr>
    </w:p>
    <w:p w:rsidR="001657B8" w:rsidRPr="00D41401" w:rsidRDefault="001657B8" w:rsidP="001657B8">
      <w:pPr>
        <w:spacing w:before="120" w:after="120" w:line="331" w:lineRule="atLeast"/>
        <w:jc w:val="both"/>
        <w:rPr>
          <w:rFonts w:ascii="Times New Roman" w:eastAsia="Times New Roman" w:hAnsi="Times New Roman" w:cs="Times New Roman"/>
          <w:b/>
          <w:i/>
          <w:color w:val="000000"/>
          <w:sz w:val="24"/>
          <w:szCs w:val="24"/>
          <w:lang w:eastAsia="el-GR"/>
        </w:rPr>
      </w:pPr>
      <w:r w:rsidRPr="003221B3">
        <w:rPr>
          <w:rFonts w:ascii="Times New Roman" w:eastAsia="Times New Roman" w:hAnsi="Times New Roman" w:cs="Times New Roman"/>
          <w:b/>
          <w:i/>
          <w:color w:val="000000"/>
          <w:sz w:val="24"/>
          <w:szCs w:val="24"/>
          <w:lang w:eastAsia="el-GR"/>
        </w:rPr>
        <w:t>Ονομ</w:t>
      </w:r>
      <w:r w:rsidRPr="00D41401">
        <w:rPr>
          <w:rFonts w:ascii="Times New Roman" w:eastAsia="Times New Roman" w:hAnsi="Times New Roman" w:cs="Times New Roman"/>
          <w:b/>
          <w:i/>
          <w:color w:val="000000"/>
          <w:sz w:val="24"/>
          <w:szCs w:val="24"/>
          <w:lang w:eastAsia="el-GR"/>
        </w:rPr>
        <w:t xml:space="preserve">ατεπώνυμα μαθητών/τριών </w:t>
      </w:r>
    </w:p>
    <w:tbl>
      <w:tblPr>
        <w:tblStyle w:val="a5"/>
        <w:tblW w:w="0" w:type="auto"/>
        <w:tblLook w:val="04A0"/>
      </w:tblPr>
      <w:tblGrid>
        <w:gridCol w:w="8296"/>
      </w:tblGrid>
      <w:tr w:rsidR="001657B8" w:rsidRPr="00D41401" w:rsidTr="00CD498F">
        <w:tc>
          <w:tcPr>
            <w:tcW w:w="8296" w:type="dxa"/>
          </w:tcPr>
          <w:p w:rsidR="001657B8" w:rsidRPr="00D41401" w:rsidRDefault="001657B8" w:rsidP="00CD498F">
            <w:pPr>
              <w:spacing w:before="120" w:after="120" w:line="331" w:lineRule="atLeast"/>
              <w:jc w:val="both"/>
              <w:rPr>
                <w:rFonts w:ascii="Times New Roman" w:eastAsia="Times New Roman" w:hAnsi="Times New Roman" w:cs="Times New Roman"/>
                <w:color w:val="000000"/>
                <w:sz w:val="24"/>
                <w:szCs w:val="24"/>
                <w:lang w:eastAsia="el-GR"/>
              </w:rPr>
            </w:pPr>
            <w:r w:rsidRPr="00D41401">
              <w:rPr>
                <w:rFonts w:ascii="Times New Roman" w:eastAsia="Times New Roman" w:hAnsi="Times New Roman" w:cs="Times New Roman"/>
                <w:color w:val="000000"/>
                <w:sz w:val="24"/>
                <w:szCs w:val="24"/>
                <w:lang w:eastAsia="el-GR"/>
              </w:rPr>
              <w:t>1)</w:t>
            </w:r>
          </w:p>
        </w:tc>
      </w:tr>
      <w:tr w:rsidR="001657B8" w:rsidRPr="00D41401" w:rsidTr="00CD498F">
        <w:tc>
          <w:tcPr>
            <w:tcW w:w="8296" w:type="dxa"/>
          </w:tcPr>
          <w:p w:rsidR="001657B8" w:rsidRPr="00D41401" w:rsidRDefault="001657B8" w:rsidP="00CD498F">
            <w:pPr>
              <w:spacing w:before="120" w:after="120" w:line="331" w:lineRule="atLeast"/>
              <w:jc w:val="both"/>
              <w:rPr>
                <w:rFonts w:ascii="Times New Roman" w:eastAsia="Times New Roman" w:hAnsi="Times New Roman" w:cs="Times New Roman"/>
                <w:color w:val="000000"/>
                <w:sz w:val="24"/>
                <w:szCs w:val="24"/>
                <w:lang w:eastAsia="el-GR"/>
              </w:rPr>
            </w:pPr>
            <w:r w:rsidRPr="00D41401">
              <w:rPr>
                <w:rFonts w:ascii="Times New Roman" w:eastAsia="Times New Roman" w:hAnsi="Times New Roman" w:cs="Times New Roman"/>
                <w:color w:val="000000"/>
                <w:sz w:val="24"/>
                <w:szCs w:val="24"/>
                <w:lang w:eastAsia="el-GR"/>
              </w:rPr>
              <w:t>2)</w:t>
            </w:r>
          </w:p>
        </w:tc>
      </w:tr>
      <w:tr w:rsidR="001657B8" w:rsidRPr="00D41401" w:rsidTr="00CD498F">
        <w:tc>
          <w:tcPr>
            <w:tcW w:w="8296" w:type="dxa"/>
          </w:tcPr>
          <w:p w:rsidR="001657B8" w:rsidRPr="00D41401" w:rsidRDefault="001657B8" w:rsidP="00CD498F">
            <w:pPr>
              <w:spacing w:before="120" w:after="120" w:line="331" w:lineRule="atLeast"/>
              <w:jc w:val="both"/>
              <w:rPr>
                <w:rFonts w:ascii="Times New Roman" w:eastAsia="Times New Roman" w:hAnsi="Times New Roman" w:cs="Times New Roman"/>
                <w:color w:val="000000"/>
                <w:sz w:val="24"/>
                <w:szCs w:val="24"/>
                <w:lang w:eastAsia="el-GR"/>
              </w:rPr>
            </w:pPr>
            <w:r w:rsidRPr="00D41401">
              <w:rPr>
                <w:rFonts w:ascii="Times New Roman" w:eastAsia="Times New Roman" w:hAnsi="Times New Roman" w:cs="Times New Roman"/>
                <w:color w:val="000000"/>
                <w:sz w:val="24"/>
                <w:szCs w:val="24"/>
                <w:lang w:eastAsia="el-GR"/>
              </w:rPr>
              <w:t>3)</w:t>
            </w:r>
          </w:p>
        </w:tc>
      </w:tr>
    </w:tbl>
    <w:p w:rsidR="001657B8" w:rsidRDefault="001657B8" w:rsidP="0077007B">
      <w:pPr>
        <w:spacing w:before="120" w:after="120" w:line="331" w:lineRule="atLeast"/>
        <w:jc w:val="both"/>
        <w:rPr>
          <w:rFonts w:ascii="Times New Roman" w:eastAsia="Times New Roman" w:hAnsi="Times New Roman" w:cs="Times New Roman"/>
          <w:color w:val="000000"/>
          <w:sz w:val="24"/>
          <w:szCs w:val="24"/>
          <w:lang w:eastAsia="el-GR"/>
        </w:rPr>
      </w:pPr>
    </w:p>
    <w:p w:rsidR="0077007B" w:rsidRPr="007650D9" w:rsidRDefault="00631212" w:rsidP="007650D9">
      <w:pPr>
        <w:pStyle w:val="a7"/>
        <w:numPr>
          <w:ilvl w:val="0"/>
          <w:numId w:val="4"/>
        </w:numPr>
        <w:spacing w:after="0"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color w:val="000000"/>
          <w:sz w:val="24"/>
          <w:szCs w:val="24"/>
          <w:lang w:eastAsia="el-GR"/>
        </w:rPr>
        <w:t>Επιλέξτε τον παρακάτω σύνδεσμο και ξεκινήστε το ταξίδι</w:t>
      </w:r>
      <w:r w:rsidR="0077007B" w:rsidRPr="007650D9">
        <w:rPr>
          <w:rFonts w:ascii="Times New Roman" w:eastAsia="Times New Roman" w:hAnsi="Times New Roman" w:cs="Times New Roman"/>
          <w:color w:val="000000"/>
          <w:sz w:val="24"/>
          <w:szCs w:val="24"/>
          <w:lang w:eastAsia="el-GR"/>
        </w:rPr>
        <w:t xml:space="preserve">. </w:t>
      </w:r>
    </w:p>
    <w:p w:rsidR="0077007B" w:rsidRPr="0077007B" w:rsidRDefault="0077007B" w:rsidP="0077007B">
      <w:pPr>
        <w:pStyle w:val="a7"/>
        <w:spacing w:before="120" w:after="120" w:line="331" w:lineRule="atLeast"/>
        <w:jc w:val="both"/>
        <w:rPr>
          <w:rFonts w:ascii="Times New Roman" w:eastAsia="Times New Roman" w:hAnsi="Times New Roman" w:cs="Times New Roman"/>
          <w:color w:val="000000"/>
          <w:sz w:val="24"/>
          <w:szCs w:val="24"/>
          <w:lang w:eastAsia="el-GR"/>
        </w:rPr>
      </w:pPr>
      <w:hyperlink r:id="rId9" w:tgtFrame="_blank" w:history="1">
        <w:r>
          <w:rPr>
            <w:rStyle w:val="-"/>
          </w:rPr>
          <w:t>http://photodentro.edu.gr/v/item/ds/852</w:t>
        </w:r>
        <w:r>
          <w:rPr>
            <w:rStyle w:val="-"/>
          </w:rPr>
          <w:t>1</w:t>
        </w:r>
        <w:r>
          <w:rPr>
            <w:rStyle w:val="-"/>
          </w:rPr>
          <w:t xml:space="preserve">/10736 </w:t>
        </w:r>
      </w:hyperlink>
    </w:p>
    <w:p w:rsidR="009712F4" w:rsidRDefault="0077007B" w:rsidP="009712F4">
      <w:pPr>
        <w:spacing w:after="0"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274310" cy="2958040"/>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4310" cy="2958040"/>
                    </a:xfrm>
                    <a:prstGeom prst="rect">
                      <a:avLst/>
                    </a:prstGeom>
                    <a:noFill/>
                    <a:ln w="9525">
                      <a:noFill/>
                      <a:miter lim="800000"/>
                      <a:headEnd/>
                      <a:tailEnd/>
                    </a:ln>
                  </pic:spPr>
                </pic:pic>
              </a:graphicData>
            </a:graphic>
          </wp:inline>
        </w:drawing>
      </w:r>
    </w:p>
    <w:p w:rsidR="009712F4" w:rsidRDefault="009712F4" w:rsidP="009712F4">
      <w:pPr>
        <w:spacing w:after="0" w:line="360" w:lineRule="auto"/>
        <w:rPr>
          <w:rFonts w:ascii="Times New Roman" w:eastAsia="Times New Roman" w:hAnsi="Times New Roman" w:cs="Times New Roman"/>
          <w:sz w:val="24"/>
          <w:szCs w:val="24"/>
          <w:lang w:eastAsia="el-GR"/>
        </w:rPr>
      </w:pPr>
    </w:p>
    <w:p w:rsidR="00FC7C45" w:rsidRPr="007650D9" w:rsidRDefault="001D6D33" w:rsidP="007650D9">
      <w:pPr>
        <w:pStyle w:val="a7"/>
        <w:numPr>
          <w:ilvl w:val="0"/>
          <w:numId w:val="4"/>
        </w:numPr>
        <w:spacing w:after="0" w:line="360" w:lineRule="auto"/>
        <w:rPr>
          <w:rFonts w:ascii="Times New Roman" w:eastAsia="Times New Roman" w:hAnsi="Times New Roman" w:cs="Times New Roman"/>
          <w:sz w:val="24"/>
          <w:szCs w:val="24"/>
          <w:lang w:eastAsia="el-GR"/>
        </w:rPr>
      </w:pPr>
      <w:r w:rsidRPr="007650D9">
        <w:rPr>
          <w:rFonts w:ascii="Times New Roman" w:eastAsia="Times New Roman" w:hAnsi="Times New Roman" w:cs="Times New Roman"/>
          <w:sz w:val="24"/>
          <w:szCs w:val="24"/>
          <w:lang w:eastAsia="el-GR"/>
        </w:rPr>
        <w:t>Α</w:t>
      </w:r>
      <w:r w:rsidR="00631212">
        <w:rPr>
          <w:rFonts w:ascii="Times New Roman" w:eastAsia="Times New Roman" w:hAnsi="Times New Roman" w:cs="Times New Roman"/>
          <w:sz w:val="24"/>
          <w:szCs w:val="24"/>
          <w:lang w:eastAsia="el-GR"/>
        </w:rPr>
        <w:t xml:space="preserve">κολουθήστε </w:t>
      </w:r>
      <w:r w:rsidR="00FC7C45" w:rsidRPr="007650D9">
        <w:rPr>
          <w:rFonts w:ascii="Times New Roman" w:eastAsia="Times New Roman" w:hAnsi="Times New Roman" w:cs="Times New Roman"/>
          <w:sz w:val="24"/>
          <w:szCs w:val="24"/>
          <w:lang w:eastAsia="el-GR"/>
        </w:rPr>
        <w:t xml:space="preserve">τον Πέτρο </w:t>
      </w:r>
      <w:r w:rsidR="00631212">
        <w:rPr>
          <w:rFonts w:ascii="Times New Roman" w:eastAsia="Times New Roman" w:hAnsi="Times New Roman" w:cs="Times New Roman"/>
          <w:sz w:val="24"/>
          <w:szCs w:val="24"/>
          <w:lang w:eastAsia="el-GR"/>
        </w:rPr>
        <w:t xml:space="preserve">στο ταξίδι του και βοηθήστε </w:t>
      </w:r>
      <w:r w:rsidR="007650D9">
        <w:rPr>
          <w:rFonts w:ascii="Times New Roman" w:eastAsia="Times New Roman" w:hAnsi="Times New Roman" w:cs="Times New Roman"/>
          <w:sz w:val="24"/>
          <w:szCs w:val="24"/>
          <w:lang w:eastAsia="el-GR"/>
        </w:rPr>
        <w:t xml:space="preserve">τον </w:t>
      </w:r>
      <w:r w:rsidR="00FC7C45" w:rsidRPr="007650D9">
        <w:rPr>
          <w:rFonts w:ascii="Times New Roman" w:eastAsia="Times New Roman" w:hAnsi="Times New Roman" w:cs="Times New Roman"/>
          <w:sz w:val="24"/>
          <w:szCs w:val="24"/>
          <w:lang w:eastAsia="el-GR"/>
        </w:rPr>
        <w:t xml:space="preserve">να  ανακαλύψει τις </w:t>
      </w:r>
      <w:r w:rsidR="007650D9" w:rsidRPr="007650D9">
        <w:rPr>
          <w:rFonts w:ascii="Times New Roman" w:eastAsia="Times New Roman" w:hAnsi="Times New Roman" w:cs="Times New Roman"/>
          <w:sz w:val="24"/>
          <w:szCs w:val="24"/>
          <w:lang w:eastAsia="el-GR"/>
        </w:rPr>
        <w:t xml:space="preserve">     </w:t>
      </w:r>
      <w:r w:rsidR="00FC7C45" w:rsidRPr="007650D9">
        <w:rPr>
          <w:rFonts w:ascii="Times New Roman" w:eastAsia="Times New Roman" w:hAnsi="Times New Roman" w:cs="Times New Roman"/>
          <w:sz w:val="24"/>
          <w:szCs w:val="24"/>
          <w:lang w:eastAsia="el-GR"/>
        </w:rPr>
        <w:t>απαντήσεις στις 10 ερωτήσεις για τους Ολυμπιακούς αγώνες.</w:t>
      </w:r>
    </w:p>
    <w:p w:rsidR="00FC7C45" w:rsidRPr="00FC7C45" w:rsidRDefault="00FC7C45" w:rsidP="008549E1">
      <w:pPr>
        <w:pStyle w:val="a7"/>
        <w:spacing w:after="0" w:line="360" w:lineRule="auto"/>
        <w:ind w:left="-142" w:firstLine="142"/>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505450" cy="3248025"/>
            <wp:effectExtent l="19050" t="0" r="0" b="0"/>
            <wp:docPr id="4" name="Εικόνα 4" descr="C:\Users\USER2~1\AppData\Local\Temp\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1\AppData\Local\Temp\IMG_0667.JPG"/>
                    <pic:cNvPicPr>
                      <a:picLocks noChangeAspect="1" noChangeArrowheads="1"/>
                    </pic:cNvPicPr>
                  </pic:nvPicPr>
                  <pic:blipFill>
                    <a:blip r:embed="rId11" cstate="print"/>
                    <a:srcRect/>
                    <a:stretch>
                      <a:fillRect/>
                    </a:stretch>
                  </pic:blipFill>
                  <pic:spPr bwMode="auto">
                    <a:xfrm>
                      <a:off x="0" y="0"/>
                      <a:ext cx="5509431" cy="3250373"/>
                    </a:xfrm>
                    <a:prstGeom prst="rect">
                      <a:avLst/>
                    </a:prstGeom>
                    <a:noFill/>
                    <a:ln w="9525">
                      <a:noFill/>
                      <a:miter lim="800000"/>
                      <a:headEnd/>
                      <a:tailEnd/>
                    </a:ln>
                  </pic:spPr>
                </pic:pic>
              </a:graphicData>
            </a:graphic>
          </wp:inline>
        </w:drawing>
      </w:r>
    </w:p>
    <w:p w:rsidR="007650D9" w:rsidRDefault="007650D9" w:rsidP="007650D9">
      <w:pPr>
        <w:spacing w:after="0" w:line="360" w:lineRule="auto"/>
        <w:rPr>
          <w:rFonts w:ascii="Times New Roman" w:eastAsia="Times New Roman" w:hAnsi="Times New Roman" w:cs="Times New Roman"/>
          <w:b/>
          <w:bCs/>
          <w:color w:val="567A84"/>
          <w:kern w:val="36"/>
          <w:sz w:val="24"/>
          <w:szCs w:val="24"/>
          <w:lang w:eastAsia="el-GR"/>
        </w:rPr>
      </w:pPr>
    </w:p>
    <w:p w:rsidR="0071308D" w:rsidRPr="007650D9" w:rsidRDefault="007650D9" w:rsidP="007650D9">
      <w:pPr>
        <w:spacing w:after="0"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b/>
          <w:bCs/>
          <w:color w:val="567A84"/>
          <w:kern w:val="36"/>
          <w:sz w:val="24"/>
          <w:szCs w:val="24"/>
          <w:lang w:eastAsia="el-GR"/>
        </w:rPr>
        <w:t>Απαντήσεις:</w:t>
      </w:r>
    </w:p>
    <w:tbl>
      <w:tblPr>
        <w:tblStyle w:val="a5"/>
        <w:tblW w:w="0" w:type="auto"/>
        <w:tblLook w:val="04A0"/>
      </w:tblPr>
      <w:tblGrid>
        <w:gridCol w:w="534"/>
        <w:gridCol w:w="7988"/>
      </w:tblGrid>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t>1</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t>2</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t>3</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t>4</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t>5</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t>6</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t>7</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t>8</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lastRenderedPageBreak/>
              <w:t>9</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r w:rsidR="001D6D33" w:rsidTr="001D6D33">
        <w:tc>
          <w:tcPr>
            <w:tcW w:w="534" w:type="dxa"/>
          </w:tcPr>
          <w:p w:rsidR="001D6D33" w:rsidRPr="007650D9" w:rsidRDefault="001D6D33">
            <w:pPr>
              <w:rPr>
                <w:rFonts w:ascii="Times New Roman" w:hAnsi="Times New Roman" w:cs="Times New Roman"/>
                <w:sz w:val="24"/>
                <w:szCs w:val="24"/>
              </w:rPr>
            </w:pPr>
            <w:r w:rsidRPr="007650D9">
              <w:rPr>
                <w:rFonts w:ascii="Times New Roman" w:hAnsi="Times New Roman" w:cs="Times New Roman"/>
                <w:sz w:val="24"/>
                <w:szCs w:val="24"/>
              </w:rPr>
              <w:t>10</w:t>
            </w:r>
          </w:p>
        </w:tc>
        <w:tc>
          <w:tcPr>
            <w:tcW w:w="7988" w:type="dxa"/>
          </w:tcPr>
          <w:p w:rsidR="001D6D33" w:rsidRPr="007650D9" w:rsidRDefault="001D6D33">
            <w:pPr>
              <w:rPr>
                <w:rFonts w:ascii="Times New Roman" w:hAnsi="Times New Roman" w:cs="Times New Roman"/>
                <w:sz w:val="24"/>
                <w:szCs w:val="24"/>
              </w:rPr>
            </w:pPr>
          </w:p>
          <w:p w:rsidR="001D6D33" w:rsidRPr="007650D9" w:rsidRDefault="001D6D33">
            <w:pPr>
              <w:rPr>
                <w:rFonts w:ascii="Times New Roman" w:hAnsi="Times New Roman" w:cs="Times New Roman"/>
                <w:sz w:val="24"/>
                <w:szCs w:val="24"/>
              </w:rPr>
            </w:pPr>
          </w:p>
        </w:tc>
      </w:tr>
    </w:tbl>
    <w:p w:rsidR="001D6D33" w:rsidRDefault="001D6D33"/>
    <w:p w:rsidR="000F0BCF" w:rsidRDefault="00631212" w:rsidP="000F0BCF">
      <w:pPr>
        <w:pStyle w:val="a7"/>
        <w:numPr>
          <w:ilvl w:val="0"/>
          <w:numId w:val="4"/>
        </w:numPr>
        <w:spacing w:after="0"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Επιλέξτε τον παρακάτω σύνδεσμο και συμπληρώστε τα κενά στον εννοιολογικό χάρτη.</w:t>
      </w:r>
    </w:p>
    <w:p w:rsidR="00631212" w:rsidRDefault="00631212" w:rsidP="00631212">
      <w:pPr>
        <w:pStyle w:val="a7"/>
        <w:spacing w:after="0" w:line="360" w:lineRule="auto"/>
      </w:pPr>
      <w:hyperlink r:id="rId12" w:tgtFrame="_blank" w:history="1">
        <w:r>
          <w:rPr>
            <w:rStyle w:val="-"/>
          </w:rPr>
          <w:t>http://photodentro.edu.gr/v/item/ds/8521/10735</w:t>
        </w:r>
      </w:hyperlink>
    </w:p>
    <w:p w:rsidR="00631212" w:rsidRPr="000F0BCF" w:rsidRDefault="00631212" w:rsidP="00631212">
      <w:pPr>
        <w:pStyle w:val="a7"/>
        <w:spacing w:after="0" w:line="360" w:lineRule="auto"/>
        <w:rPr>
          <w:rFonts w:ascii="Times New Roman" w:eastAsia="Times New Roman" w:hAnsi="Times New Roman" w:cs="Times New Roman"/>
          <w:sz w:val="24"/>
          <w:szCs w:val="24"/>
          <w:lang w:eastAsia="el-GR"/>
        </w:rPr>
      </w:pPr>
    </w:p>
    <w:p w:rsidR="001D6D33" w:rsidRDefault="00631212">
      <w:r>
        <w:rPr>
          <w:noProof/>
          <w:lang w:eastAsia="el-GR"/>
        </w:rPr>
        <w:drawing>
          <wp:inline distT="0" distB="0" distL="0" distR="0">
            <wp:extent cx="5274310" cy="3269909"/>
            <wp:effectExtent l="1905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74310" cy="3269909"/>
                    </a:xfrm>
                    <a:prstGeom prst="rect">
                      <a:avLst/>
                    </a:prstGeom>
                    <a:noFill/>
                    <a:ln w="9525">
                      <a:noFill/>
                      <a:miter lim="800000"/>
                      <a:headEnd/>
                      <a:tailEnd/>
                    </a:ln>
                  </pic:spPr>
                </pic:pic>
              </a:graphicData>
            </a:graphic>
          </wp:inline>
        </w:drawing>
      </w:r>
    </w:p>
    <w:p w:rsidR="00631212" w:rsidRDefault="00631212"/>
    <w:p w:rsidR="00631212" w:rsidRPr="00D047B7" w:rsidRDefault="00D047B7">
      <w:pPr>
        <w:rPr>
          <w:rFonts w:ascii="Times New Roman" w:hAnsi="Times New Roman" w:cs="Times New Roman"/>
          <w:b/>
          <w:i/>
          <w:sz w:val="24"/>
          <w:szCs w:val="24"/>
        </w:rPr>
      </w:pPr>
      <w:r w:rsidRPr="00D047B7">
        <w:rPr>
          <w:rFonts w:ascii="Times New Roman" w:hAnsi="Times New Roman" w:cs="Times New Roman"/>
          <w:b/>
          <w:i/>
          <w:sz w:val="24"/>
          <w:szCs w:val="24"/>
        </w:rPr>
        <w:t>Αν απαντήσετε σωστά σε όλες τις ερωτήσεις  μπορείτε να ζωγραφίσετε!!!</w:t>
      </w:r>
    </w:p>
    <w:p w:rsidR="00D047B7" w:rsidRDefault="00D047B7">
      <w:r>
        <w:rPr>
          <w:noProof/>
          <w:lang w:eastAsia="el-GR"/>
        </w:rPr>
        <w:lastRenderedPageBreak/>
        <w:drawing>
          <wp:inline distT="0" distB="0" distL="0" distR="0">
            <wp:extent cx="5274310" cy="3247951"/>
            <wp:effectExtent l="1905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274310" cy="3247951"/>
                    </a:xfrm>
                    <a:prstGeom prst="rect">
                      <a:avLst/>
                    </a:prstGeom>
                    <a:noFill/>
                    <a:ln w="9525">
                      <a:noFill/>
                      <a:miter lim="800000"/>
                      <a:headEnd/>
                      <a:tailEnd/>
                    </a:ln>
                  </pic:spPr>
                </pic:pic>
              </a:graphicData>
            </a:graphic>
          </wp:inline>
        </w:drawing>
      </w:r>
    </w:p>
    <w:sectPr w:rsidR="00D047B7" w:rsidSect="0071308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34985"/>
    <w:multiLevelType w:val="hybridMultilevel"/>
    <w:tmpl w:val="DADE21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55AC7B28"/>
    <w:multiLevelType w:val="hybridMultilevel"/>
    <w:tmpl w:val="29367D3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B0219DD"/>
    <w:multiLevelType w:val="hybridMultilevel"/>
    <w:tmpl w:val="2F0C3496"/>
    <w:lvl w:ilvl="0" w:tplc="2C423E1C">
      <w:start w:val="1"/>
      <w:numFmt w:val="decimal"/>
      <w:lvlText w:val="%1."/>
      <w:lvlJc w:val="left"/>
      <w:pPr>
        <w:ind w:left="720" w:hanging="360"/>
      </w:pPr>
      <w:rPr>
        <w:rFonts w:hint="default"/>
        <w:b/>
        <w:color w:val="567A8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F48731B"/>
    <w:multiLevelType w:val="multilevel"/>
    <w:tmpl w:val="61243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712F4"/>
    <w:rsid w:val="000200C4"/>
    <w:rsid w:val="000F0BCF"/>
    <w:rsid w:val="001657B8"/>
    <w:rsid w:val="001D6D33"/>
    <w:rsid w:val="004A7C16"/>
    <w:rsid w:val="00631212"/>
    <w:rsid w:val="0071308D"/>
    <w:rsid w:val="007650D9"/>
    <w:rsid w:val="0077007B"/>
    <w:rsid w:val="008549E1"/>
    <w:rsid w:val="009712F4"/>
    <w:rsid w:val="00B93E74"/>
    <w:rsid w:val="00C511A6"/>
    <w:rsid w:val="00D047B7"/>
    <w:rsid w:val="00FC7C45"/>
    <w:rsid w:val="00FD44B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2F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712F4"/>
    <w:rPr>
      <w:color w:val="0000FF" w:themeColor="hyperlink"/>
      <w:u w:val="single"/>
    </w:rPr>
  </w:style>
  <w:style w:type="character" w:styleId="a3">
    <w:name w:val="Strong"/>
    <w:basedOn w:val="a0"/>
    <w:uiPriority w:val="22"/>
    <w:qFormat/>
    <w:rsid w:val="009712F4"/>
    <w:rPr>
      <w:b/>
      <w:bCs/>
    </w:rPr>
  </w:style>
  <w:style w:type="character" w:styleId="a4">
    <w:name w:val="Emphasis"/>
    <w:basedOn w:val="a0"/>
    <w:uiPriority w:val="20"/>
    <w:qFormat/>
    <w:rsid w:val="009712F4"/>
    <w:rPr>
      <w:i/>
      <w:iCs/>
    </w:rPr>
  </w:style>
  <w:style w:type="table" w:styleId="a5">
    <w:name w:val="Table Grid"/>
    <w:basedOn w:val="a1"/>
    <w:uiPriority w:val="39"/>
    <w:rsid w:val="00165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77007B"/>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77007B"/>
    <w:rPr>
      <w:rFonts w:ascii="Tahoma" w:hAnsi="Tahoma" w:cs="Tahoma"/>
      <w:sz w:val="16"/>
      <w:szCs w:val="16"/>
    </w:rPr>
  </w:style>
  <w:style w:type="paragraph" w:styleId="a7">
    <w:name w:val="List Paragraph"/>
    <w:basedOn w:val="a"/>
    <w:uiPriority w:val="34"/>
    <w:qFormat/>
    <w:rsid w:val="0077007B"/>
    <w:pPr>
      <w:ind w:left="720"/>
      <w:contextualSpacing/>
    </w:pPr>
  </w:style>
  <w:style w:type="character" w:styleId="-0">
    <w:name w:val="FollowedHyperlink"/>
    <w:basedOn w:val="a0"/>
    <w:uiPriority w:val="99"/>
    <w:semiHidden/>
    <w:unhideWhenUsed/>
    <w:rsid w:val="00FC7C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hotodentro.edu.gr/v/item/ds/8521/10736"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photodentro.edu.gr/v/item/ds/8521/10735" TargetMode="External"/><Relationship Id="rId12" Type="http://schemas.openxmlformats.org/officeDocument/2006/relationships/hyperlink" Target="http://photodentro.edu.gr/v/item/ds/8521/1073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hotodentro.edu.gr/aggregator/lo/photodentro-lor-8521-10736" TargetMode="External"/><Relationship Id="rId11" Type="http://schemas.openxmlformats.org/officeDocument/2006/relationships/image" Target="media/image2.jpeg"/><Relationship Id="rId5" Type="http://schemas.openxmlformats.org/officeDocument/2006/relationships/hyperlink" Target="http://photodentro.edu.gr/aggregator/lo/photodentro-lor-8521-10735"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photodentro.edu.gr/v/item/ds/8521/10736" TargetMode="External"/><Relationship Id="rId1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653</Words>
  <Characters>3532</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USER 2</cp:lastModifiedBy>
  <cp:revision>9</cp:revision>
  <dcterms:created xsi:type="dcterms:W3CDTF">2019-05-29T05:24:00Z</dcterms:created>
  <dcterms:modified xsi:type="dcterms:W3CDTF">2019-05-29T06:43:00Z</dcterms:modified>
</cp:coreProperties>
</file>